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51" w:rsidRPr="00663D51" w:rsidRDefault="00663D51" w:rsidP="00663D51">
      <w:pPr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>Информационное письмо № 8</w:t>
      </w:r>
      <w:r w:rsidR="002F0498">
        <w:rPr>
          <w:i/>
          <w:sz w:val="20"/>
        </w:rPr>
        <w:t>99</w:t>
      </w:r>
      <w:r>
        <w:rPr>
          <w:i/>
        </w:rPr>
        <w:t xml:space="preserve"> </w:t>
      </w:r>
      <w:r>
        <w:rPr>
          <w:i/>
          <w:sz w:val="20"/>
        </w:rPr>
        <w:t xml:space="preserve">от </w:t>
      </w:r>
      <w:r w:rsidR="002F0498">
        <w:rPr>
          <w:i/>
          <w:sz w:val="20"/>
        </w:rPr>
        <w:t>23</w:t>
      </w:r>
      <w:r>
        <w:rPr>
          <w:i/>
          <w:sz w:val="20"/>
        </w:rPr>
        <w:t>.</w:t>
      </w:r>
      <w:r w:rsidR="002F0498">
        <w:rPr>
          <w:i/>
          <w:sz w:val="20"/>
        </w:rPr>
        <w:t>04</w:t>
      </w:r>
      <w:r>
        <w:rPr>
          <w:i/>
          <w:sz w:val="20"/>
        </w:rPr>
        <w:t>.202</w:t>
      </w:r>
      <w:r w:rsidR="002F0498">
        <w:rPr>
          <w:i/>
          <w:sz w:val="20"/>
        </w:rPr>
        <w:t>6</w:t>
      </w:r>
      <w:r>
        <w:rPr>
          <w:i/>
          <w:sz w:val="20"/>
        </w:rPr>
        <w:t xml:space="preserve"> г.</w:t>
      </w:r>
    </w:p>
    <w:p w:rsidR="00663D51" w:rsidRDefault="00663D51" w:rsidP="00663D51">
      <w:pPr>
        <w:ind w:right="792"/>
        <w:jc w:val="right"/>
        <w:rPr>
          <w:sz w:val="20"/>
          <w:szCs w:val="20"/>
        </w:rPr>
      </w:pP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службы охраны труда и экологии</w:t>
      </w: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лаборатории</w:t>
      </w:r>
    </w:p>
    <w:p w:rsidR="00663D51" w:rsidRPr="00033C56" w:rsidRDefault="00663D51" w:rsidP="00663D51">
      <w:pPr>
        <w:ind w:right="-1"/>
        <w:rPr>
          <w:b/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</w:t>
      </w:r>
    </w:p>
    <w:p w:rsidR="00663D51" w:rsidRDefault="00663D51" w:rsidP="00663D51">
      <w:pPr>
        <w:suppressAutoHyphens/>
        <w:ind w:left="252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2"/>
          <w:szCs w:val="22"/>
        </w:rPr>
        <w:t>(Лицензия № 2265 от 28 октября 2016г.) проводит курс повышения квалификации по дополнительной профессиональной программе:</w:t>
      </w:r>
    </w:p>
    <w:p w:rsidR="00663D51" w:rsidRPr="00033C56" w:rsidRDefault="00663D51" w:rsidP="00663D51">
      <w:pPr>
        <w:ind w:right="-1"/>
        <w:jc w:val="center"/>
        <w:rPr>
          <w:b/>
          <w:sz w:val="16"/>
          <w:szCs w:val="16"/>
        </w:rPr>
      </w:pPr>
    </w:p>
    <w:p w:rsidR="00663D51" w:rsidRDefault="00663D51" w:rsidP="00663D51">
      <w:pPr>
        <w:ind w:right="-1"/>
        <w:jc w:val="center"/>
        <w:rPr>
          <w:b/>
        </w:rPr>
      </w:pPr>
      <w:r>
        <w:rPr>
          <w:b/>
        </w:rPr>
        <w:t>"ПРАКТИЧЕСКАЯ РЕАЛИЗАЦИЯ ОТБОРА ГАЗОПЫЛЕВЫХ ПОТОКОВ, АТМОСФЕРНОГО ВОЗДУХА НА ГРАНИЦЕ СЗЗ И ВОЗДУХА РАБОЧЕЙ ЗОНЫ"</w:t>
      </w:r>
    </w:p>
    <w:p w:rsidR="002F0498" w:rsidRPr="00663D51" w:rsidRDefault="002F0498" w:rsidP="00663D51">
      <w:pPr>
        <w:ind w:right="-1"/>
        <w:jc w:val="center"/>
        <w:rPr>
          <w:b/>
        </w:rPr>
      </w:pPr>
    </w:p>
    <w:p w:rsidR="00663D51" w:rsidRDefault="002A0554" w:rsidP="00663D51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25</w:t>
      </w:r>
      <w:r w:rsidR="00BA2E93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27</w:t>
      </w:r>
      <w:r w:rsidR="00BA2E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ноября</w:t>
      </w:r>
      <w:bookmarkStart w:id="0" w:name="_GoBack"/>
      <w:bookmarkEnd w:id="0"/>
      <w:r w:rsidR="00BA2E93">
        <w:rPr>
          <w:b/>
          <w:sz w:val="22"/>
          <w:szCs w:val="22"/>
        </w:rPr>
        <w:t xml:space="preserve"> 2026 года</w:t>
      </w:r>
    </w:p>
    <w:p w:rsidR="00663D51" w:rsidRPr="00033C56" w:rsidRDefault="00663D51" w:rsidP="00663D51">
      <w:pPr>
        <w:ind w:right="792"/>
        <w:jc w:val="center"/>
        <w:rPr>
          <w:b/>
          <w:sz w:val="16"/>
          <w:szCs w:val="16"/>
        </w:rPr>
      </w:pP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DF036F" w:rsidRDefault="00DF036F" w:rsidP="00904CA7">
      <w:pPr>
        <w:ind w:right="-1"/>
        <w:jc w:val="both"/>
        <w:rPr>
          <w:b/>
          <w:sz w:val="22"/>
          <w:szCs w:val="22"/>
        </w:rPr>
      </w:pPr>
    </w:p>
    <w:p w:rsidR="00DF036F" w:rsidRPr="00DF036F" w:rsidRDefault="00DF036F" w:rsidP="00904CA7">
      <w:pPr>
        <w:numPr>
          <w:ilvl w:val="0"/>
          <w:numId w:val="3"/>
        </w:numPr>
        <w:ind w:left="0" w:firstLine="709"/>
        <w:jc w:val="both"/>
        <w:rPr>
          <w:rFonts w:eastAsia="Calibri"/>
          <w:b/>
          <w:bCs/>
          <w:sz w:val="22"/>
          <w:szCs w:val="22"/>
          <w:lang w:eastAsia="en-US"/>
        </w:rPr>
      </w:pPr>
      <w:bookmarkStart w:id="1" w:name="_Hlk219544891"/>
      <w:r w:rsidRPr="00DF036F">
        <w:rPr>
          <w:rFonts w:eastAsia="Calibri"/>
          <w:b/>
          <w:bCs/>
          <w:sz w:val="22"/>
          <w:szCs w:val="22"/>
          <w:lang w:eastAsia="en-US"/>
        </w:rPr>
        <w:t>Промышленные выбросы:</w:t>
      </w:r>
      <w:bookmarkEnd w:id="1"/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Нормативные документы, регламентирующие отбор проб;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Понятие </w:t>
      </w:r>
      <w:proofErr w:type="spellStart"/>
      <w:r w:rsidRPr="00DF036F">
        <w:rPr>
          <w:rFonts w:eastAsia="Calibri"/>
          <w:bCs/>
          <w:sz w:val="22"/>
          <w:szCs w:val="22"/>
          <w:lang w:eastAsia="en-US"/>
        </w:rPr>
        <w:t>изокинетичности</w:t>
      </w:r>
      <w:proofErr w:type="spellEnd"/>
      <w:r w:rsidRPr="00DF036F">
        <w:rPr>
          <w:rFonts w:eastAsia="Calibri"/>
          <w:bCs/>
          <w:sz w:val="22"/>
          <w:szCs w:val="22"/>
          <w:lang w:eastAsia="en-US"/>
        </w:rPr>
        <w:t xml:space="preserve"> отбора, поле скоростей газа, виды давлений, объем нормальных условий, эквивалентный диаметр газохода;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Принцип работы средств измерений при отборе;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Последовательность измерения газопылевого потока с последующим отбором пробы;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 Технические записи и представление отчетов в соответствии с МИ;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Документированные сведения о выполнении требований ГОСТ </w:t>
      </w:r>
      <w:r w:rsidRPr="00DF036F">
        <w:rPr>
          <w:rFonts w:eastAsia="Calibri"/>
          <w:bCs/>
          <w:sz w:val="22"/>
          <w:szCs w:val="22"/>
          <w:lang w:val="en-US" w:eastAsia="en-US"/>
        </w:rPr>
        <w:t>ISO</w:t>
      </w:r>
      <w:r w:rsidRPr="00DF036F">
        <w:rPr>
          <w:rFonts w:eastAsia="Calibri"/>
          <w:bCs/>
          <w:sz w:val="22"/>
          <w:szCs w:val="22"/>
          <w:lang w:eastAsia="en-US"/>
        </w:rPr>
        <w:t>/</w:t>
      </w:r>
      <w:r w:rsidRPr="00DF036F">
        <w:rPr>
          <w:rFonts w:eastAsia="Calibri"/>
          <w:bCs/>
          <w:sz w:val="22"/>
          <w:szCs w:val="22"/>
          <w:lang w:val="en-US" w:eastAsia="en-US"/>
        </w:rPr>
        <w:t>IEC</w:t>
      </w:r>
      <w:r w:rsidRPr="00DF036F">
        <w:rPr>
          <w:rFonts w:eastAsia="Calibri"/>
          <w:bCs/>
          <w:sz w:val="22"/>
          <w:szCs w:val="22"/>
          <w:lang w:eastAsia="en-US"/>
        </w:rPr>
        <w:t xml:space="preserve"> 17025-2019 и приказа МЭР №707;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i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</w:t>
      </w:r>
      <w:r w:rsidRPr="00DF036F">
        <w:rPr>
          <w:rFonts w:eastAsia="Calibri"/>
          <w:bCs/>
          <w:i/>
          <w:sz w:val="22"/>
          <w:szCs w:val="22"/>
          <w:lang w:eastAsia="en-US"/>
        </w:rPr>
        <w:t>Примеры расчетов и погрешностей в соответствии с методиками ГОСТ 17.2.4.06-90, ГОСТ 17.2.4.07-90, ГОСТ 17.2.4.08-90, ГОСТ 33007-2014.</w:t>
      </w:r>
    </w:p>
    <w:p w:rsidR="00DF036F" w:rsidRPr="00DF036F" w:rsidRDefault="00DF036F" w:rsidP="00904CA7">
      <w:pPr>
        <w:numPr>
          <w:ilvl w:val="0"/>
          <w:numId w:val="3"/>
        </w:numPr>
        <w:ind w:left="0" w:firstLine="709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F036F">
        <w:rPr>
          <w:rFonts w:eastAsia="Calibri"/>
          <w:b/>
          <w:bCs/>
          <w:sz w:val="22"/>
          <w:szCs w:val="22"/>
          <w:lang w:eastAsia="en-US"/>
        </w:rPr>
        <w:t>Атмосферный воздух: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Нормативные документы, регламентирующие отбор проб;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Понятие </w:t>
      </w:r>
      <w:proofErr w:type="spellStart"/>
      <w:r w:rsidRPr="00DF036F">
        <w:rPr>
          <w:rFonts w:eastAsia="Calibri"/>
          <w:bCs/>
          <w:sz w:val="22"/>
          <w:szCs w:val="22"/>
          <w:lang w:eastAsia="en-US"/>
        </w:rPr>
        <w:t>изокинетичности</w:t>
      </w:r>
      <w:proofErr w:type="spellEnd"/>
      <w:r w:rsidRPr="00DF036F">
        <w:rPr>
          <w:rFonts w:eastAsia="Calibri"/>
          <w:bCs/>
          <w:sz w:val="22"/>
          <w:szCs w:val="22"/>
          <w:lang w:eastAsia="en-US"/>
        </w:rPr>
        <w:t xml:space="preserve"> отбора, объем нормальных условий;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Определение действительного расхода воздуха по газовому счетчику;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Последовательность отбора на границе СЗЗ;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 Технические записи и представление отчетов в соответствии с МИ;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Документированные сведения о выполнении требований ГОСТ </w:t>
      </w:r>
      <w:r w:rsidRPr="00DF036F">
        <w:rPr>
          <w:rFonts w:eastAsia="Calibri"/>
          <w:bCs/>
          <w:sz w:val="22"/>
          <w:szCs w:val="22"/>
          <w:lang w:val="en-US" w:eastAsia="en-US"/>
        </w:rPr>
        <w:t>ISO</w:t>
      </w:r>
      <w:r w:rsidRPr="00DF036F">
        <w:rPr>
          <w:rFonts w:eastAsia="Calibri"/>
          <w:bCs/>
          <w:sz w:val="22"/>
          <w:szCs w:val="22"/>
          <w:lang w:eastAsia="en-US"/>
        </w:rPr>
        <w:t>/</w:t>
      </w:r>
      <w:r w:rsidRPr="00DF036F">
        <w:rPr>
          <w:rFonts w:eastAsia="Calibri"/>
          <w:bCs/>
          <w:sz w:val="22"/>
          <w:szCs w:val="22"/>
          <w:lang w:val="en-US" w:eastAsia="en-US"/>
        </w:rPr>
        <w:t>IEC</w:t>
      </w:r>
      <w:r w:rsidRPr="00DF036F">
        <w:rPr>
          <w:rFonts w:eastAsia="Calibri"/>
          <w:bCs/>
          <w:sz w:val="22"/>
          <w:szCs w:val="22"/>
          <w:lang w:eastAsia="en-US"/>
        </w:rPr>
        <w:t xml:space="preserve"> 17025-2019 и приказа МЭР №707;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</w:t>
      </w:r>
      <w:r w:rsidRPr="00DF036F">
        <w:rPr>
          <w:rFonts w:eastAsia="Calibri"/>
          <w:bCs/>
          <w:i/>
          <w:sz w:val="22"/>
          <w:szCs w:val="22"/>
          <w:lang w:eastAsia="en-US"/>
        </w:rPr>
        <w:t>Примеры расчетов результата измерений.</w:t>
      </w:r>
    </w:p>
    <w:p w:rsidR="00DF036F" w:rsidRPr="00DF036F" w:rsidRDefault="00DF036F" w:rsidP="00904CA7">
      <w:pPr>
        <w:numPr>
          <w:ilvl w:val="0"/>
          <w:numId w:val="3"/>
        </w:numPr>
        <w:ind w:left="0" w:firstLine="709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F036F">
        <w:rPr>
          <w:rFonts w:eastAsia="Calibri"/>
          <w:b/>
          <w:bCs/>
          <w:sz w:val="22"/>
          <w:szCs w:val="22"/>
          <w:lang w:eastAsia="en-US"/>
        </w:rPr>
        <w:t>Воздух рабочей зоны: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Нормативные документы, регламентирующие отбор проб;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Понятие </w:t>
      </w:r>
      <w:proofErr w:type="spellStart"/>
      <w:r w:rsidRPr="00DF036F">
        <w:rPr>
          <w:rFonts w:eastAsia="Calibri"/>
          <w:bCs/>
          <w:sz w:val="22"/>
          <w:szCs w:val="22"/>
          <w:lang w:eastAsia="en-US"/>
        </w:rPr>
        <w:t>изокинетичности</w:t>
      </w:r>
      <w:proofErr w:type="spellEnd"/>
      <w:r w:rsidRPr="00DF036F">
        <w:rPr>
          <w:rFonts w:eastAsia="Calibri"/>
          <w:bCs/>
          <w:sz w:val="22"/>
          <w:szCs w:val="22"/>
          <w:lang w:eastAsia="en-US"/>
        </w:rPr>
        <w:t xml:space="preserve"> отбора, объем стандартных условий, среднесменная концентрация;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Последовательность отбора воздуха рабочей зоны;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>- Технические записи и представление отчетов в соответствии с МИ;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Документированные сведения о выполнении требований ГОСТ </w:t>
      </w:r>
      <w:r w:rsidRPr="00DF036F">
        <w:rPr>
          <w:rFonts w:eastAsia="Calibri"/>
          <w:bCs/>
          <w:sz w:val="22"/>
          <w:szCs w:val="22"/>
          <w:lang w:val="en-US" w:eastAsia="en-US"/>
        </w:rPr>
        <w:t>ISO</w:t>
      </w:r>
      <w:r w:rsidRPr="00DF036F">
        <w:rPr>
          <w:rFonts w:eastAsia="Calibri"/>
          <w:bCs/>
          <w:sz w:val="22"/>
          <w:szCs w:val="22"/>
          <w:lang w:eastAsia="en-US"/>
        </w:rPr>
        <w:t>/</w:t>
      </w:r>
      <w:r w:rsidRPr="00DF036F">
        <w:rPr>
          <w:rFonts w:eastAsia="Calibri"/>
          <w:bCs/>
          <w:sz w:val="22"/>
          <w:szCs w:val="22"/>
          <w:lang w:val="en-US" w:eastAsia="en-US"/>
        </w:rPr>
        <w:t>IEC</w:t>
      </w:r>
      <w:r w:rsidRPr="00DF036F">
        <w:rPr>
          <w:rFonts w:eastAsia="Calibri"/>
          <w:bCs/>
          <w:sz w:val="22"/>
          <w:szCs w:val="22"/>
          <w:lang w:eastAsia="en-US"/>
        </w:rPr>
        <w:t xml:space="preserve"> 17025-2019 и приказа МЭР №707;</w:t>
      </w:r>
    </w:p>
    <w:p w:rsidR="00DF036F" w:rsidRPr="00DF036F" w:rsidRDefault="00DF036F" w:rsidP="00904CA7">
      <w:pPr>
        <w:ind w:firstLine="709"/>
        <w:jc w:val="both"/>
        <w:rPr>
          <w:rFonts w:eastAsia="Calibri"/>
          <w:bCs/>
          <w:i/>
          <w:sz w:val="22"/>
          <w:szCs w:val="22"/>
          <w:lang w:eastAsia="en-US"/>
        </w:rPr>
      </w:pPr>
      <w:r w:rsidRPr="00DF036F">
        <w:rPr>
          <w:rFonts w:eastAsia="Calibri"/>
          <w:bCs/>
          <w:sz w:val="22"/>
          <w:szCs w:val="22"/>
          <w:lang w:eastAsia="en-US"/>
        </w:rPr>
        <w:t xml:space="preserve">- </w:t>
      </w:r>
      <w:r w:rsidRPr="00DF036F">
        <w:rPr>
          <w:rFonts w:eastAsia="Calibri"/>
          <w:bCs/>
          <w:i/>
          <w:sz w:val="22"/>
          <w:szCs w:val="22"/>
          <w:lang w:eastAsia="en-US"/>
        </w:rPr>
        <w:t>Примеры расчетов результата измерений.</w:t>
      </w:r>
    </w:p>
    <w:p w:rsidR="00DF036F" w:rsidRPr="00663D51" w:rsidRDefault="00DF036F" w:rsidP="00663D51">
      <w:pPr>
        <w:ind w:right="-1"/>
        <w:jc w:val="center"/>
        <w:rPr>
          <w:b/>
          <w:sz w:val="22"/>
          <w:szCs w:val="22"/>
        </w:rPr>
      </w:pPr>
    </w:p>
    <w:p w:rsidR="00663D51" w:rsidRPr="00887233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Занятия проводит </w:t>
      </w:r>
      <w:r>
        <w:rPr>
          <w:b/>
          <w:sz w:val="22"/>
          <w:szCs w:val="22"/>
        </w:rPr>
        <w:t>заместитель начальник</w:t>
      </w:r>
      <w:proofErr w:type="gramStart"/>
      <w:r>
        <w:rPr>
          <w:b/>
          <w:sz w:val="22"/>
          <w:szCs w:val="22"/>
        </w:rPr>
        <w:t>а ООО</w:t>
      </w:r>
      <w:proofErr w:type="gramEnd"/>
      <w:r>
        <w:rPr>
          <w:b/>
          <w:sz w:val="22"/>
          <w:szCs w:val="22"/>
        </w:rPr>
        <w:t xml:space="preserve"> «Эко Старт» (ИЛ аккредитована в </w:t>
      </w:r>
      <w:proofErr w:type="spellStart"/>
      <w:r>
        <w:rPr>
          <w:b/>
          <w:sz w:val="22"/>
          <w:szCs w:val="22"/>
        </w:rPr>
        <w:t>Росаккредитации</w:t>
      </w:r>
      <w:proofErr w:type="spellEnd"/>
      <w:r>
        <w:rPr>
          <w:b/>
          <w:sz w:val="22"/>
          <w:szCs w:val="22"/>
        </w:rPr>
        <w:t>), технический эксперт ФСА.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 окончании курса слушателям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24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Стоимость обучения одного специалиста составляет </w:t>
      </w:r>
      <w:r>
        <w:rPr>
          <w:b/>
          <w:sz w:val="22"/>
          <w:szCs w:val="22"/>
        </w:rPr>
        <w:t>4</w:t>
      </w:r>
      <w:r w:rsidR="002F0498">
        <w:rPr>
          <w:b/>
          <w:sz w:val="22"/>
          <w:szCs w:val="22"/>
        </w:rPr>
        <w:t>2105</w:t>
      </w:r>
      <w:r>
        <w:rPr>
          <w:b/>
          <w:sz w:val="22"/>
          <w:szCs w:val="22"/>
        </w:rPr>
        <w:t xml:space="preserve"> рублей. НДС не облагается.</w:t>
      </w:r>
    </w:p>
    <w:p w:rsidR="0009525A" w:rsidRDefault="0009525A" w:rsidP="00663D51">
      <w:pPr>
        <w:ind w:right="-1"/>
        <w:jc w:val="center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Оплата производится на расчетный счет АНО ДПО «МЦПК»: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ИНН 7801268404 КПП 784101001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 в ООО «Банк Точка» г. Москва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663D51" w:rsidRPr="00FD49F4" w:rsidRDefault="00663D51" w:rsidP="00663D51">
      <w:pPr>
        <w:ind w:right="-1" w:hanging="12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663D51" w:rsidRPr="00FD49F4" w:rsidRDefault="00663D51" w:rsidP="00663D51">
      <w:pPr>
        <w:ind w:right="-1" w:firstLine="180"/>
        <w:jc w:val="both"/>
        <w:rPr>
          <w:b/>
          <w:sz w:val="22"/>
          <w:szCs w:val="22"/>
        </w:rPr>
      </w:pPr>
    </w:p>
    <w:p w:rsidR="00663D51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sz w:val="22"/>
          <w:szCs w:val="22"/>
        </w:rPr>
        <w:t xml:space="preserve"> (форма в разделе «Заявка на обучение») или по </w:t>
      </w: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hyperlink r:id="rId8" w:history="1">
        <w:r>
          <w:rPr>
            <w:rStyle w:val="a6"/>
            <w:b/>
            <w:color w:val="auto"/>
            <w:sz w:val="22"/>
            <w:szCs w:val="22"/>
            <w:lang w:val="en-US"/>
          </w:rPr>
          <w:t>info</w:t>
        </w:r>
        <w:r>
          <w:rPr>
            <w:rStyle w:val="a6"/>
            <w:b/>
            <w:color w:val="auto"/>
            <w:sz w:val="22"/>
            <w:szCs w:val="22"/>
          </w:rPr>
          <w:t>@</w:t>
        </w:r>
        <w:r>
          <w:rPr>
            <w:rStyle w:val="a6"/>
            <w:b/>
            <w:color w:val="auto"/>
            <w:sz w:val="22"/>
            <w:szCs w:val="22"/>
            <w:lang w:val="en-US"/>
          </w:rPr>
          <w:t>center</w:t>
        </w:r>
        <w:r>
          <w:rPr>
            <w:rStyle w:val="a6"/>
            <w:b/>
            <w:color w:val="auto"/>
            <w:sz w:val="22"/>
            <w:szCs w:val="22"/>
          </w:rPr>
          <w:t>-</w:t>
        </w:r>
        <w:r>
          <w:rPr>
            <w:rStyle w:val="a6"/>
            <w:b/>
            <w:color w:val="auto"/>
            <w:sz w:val="22"/>
            <w:szCs w:val="22"/>
            <w:lang w:val="en-US"/>
          </w:rPr>
          <w:t>education</w:t>
        </w:r>
        <w:r>
          <w:rPr>
            <w:rStyle w:val="a6"/>
            <w:b/>
            <w:color w:val="auto"/>
            <w:sz w:val="22"/>
            <w:szCs w:val="22"/>
          </w:rPr>
          <w:t>.</w:t>
        </w:r>
        <w:proofErr w:type="spellStart"/>
        <w:r>
          <w:rPr>
            <w:rStyle w:val="a6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>.</w:t>
      </w:r>
    </w:p>
    <w:p w:rsidR="00663D51" w:rsidRPr="00663D51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Справки по тел. +7 (931) 394 84 68</w:t>
      </w:r>
    </w:p>
    <w:sectPr w:rsidR="00663D51" w:rsidRPr="006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B10A3D"/>
    <w:multiLevelType w:val="hybridMultilevel"/>
    <w:tmpl w:val="B4C8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51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9525A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04741"/>
    <w:rsid w:val="00112792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0554"/>
    <w:rsid w:val="002A26A8"/>
    <w:rsid w:val="002B43B9"/>
    <w:rsid w:val="002B5AEF"/>
    <w:rsid w:val="002B7092"/>
    <w:rsid w:val="002D33BF"/>
    <w:rsid w:val="002D440B"/>
    <w:rsid w:val="002D4913"/>
    <w:rsid w:val="002E0493"/>
    <w:rsid w:val="002F0498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B5013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63D51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4CA7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A2E93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DF036F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2026-04-23T12:32:00Z</dcterms:created>
  <dcterms:modified xsi:type="dcterms:W3CDTF">2026-05-15T09:26:00Z</dcterms:modified>
</cp:coreProperties>
</file>